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0D" w:rsidRPr="00FE3B0D" w:rsidRDefault="00FE3B0D" w:rsidP="00FE3B0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родители!</w:t>
      </w:r>
    </w:p>
    <w:p w:rsidR="00FE3B0D" w:rsidRPr="00FE3B0D" w:rsidRDefault="00FE3B0D" w:rsidP="00FE3B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Приём детей в специальные и интегрированные группы осуществляется на основании заключения государственного центра коррекционно-развивающего обучения и реабилитации (</w:t>
      </w:r>
      <w:proofErr w:type="spell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ЦКРОиР</w:t>
      </w:r>
      <w:proofErr w:type="spell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Государственное учреждение образования «Гомельский городской центр коррекционно-развивающего обучения и реабилитации» расположен по адресу ул. Кожара, 13; т.: 60-57-90, время работы: 9.00-17.00, сб., вс. – выходной, сайт: </w:t>
      </w:r>
      <w:hyperlink r:id="rId4" w:history="1">
        <w:r w:rsidRPr="00FE3B0D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ckroirgomel.schools.by</w:t>
        </w:r>
      </w:hyperlink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Директор центра – </w:t>
      </w:r>
      <w:proofErr w:type="spell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"https://ckroirgomel.schools.by/director/1417344" </w:instrText>
      </w: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Андрейчикова</w:t>
      </w:r>
      <w:proofErr w:type="spell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Ирина Викторовна</w:t>
      </w: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Комплектование специальных групп осуществляется ежегодно согласно банку данных после окончания работы </w:t>
      </w:r>
      <w:proofErr w:type="spell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</w:t>
      </w:r>
      <w:proofErr w:type="spell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–педагогической комиссии. Внесение ребенка в банк данных, его ведение осуществляется центром коррекционно-развивающего обучения и реабилитации.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Специальные группы и группы интегрированного обучения и воспитания комплектуются с учетом рекомендаций об обучении и воспитании воспитанника с особенностями психофизического развития по соответствующей образовательной программе специального образования, составленных в зависимости от структуры и тяжести его физических и (или) психических нарушений и содержащихся в заключении государственного центра коррекционно-развивающего обучения и реабилитации.</w:t>
      </w:r>
    </w:p>
    <w:p w:rsidR="00FE3B0D" w:rsidRPr="00FE3B0D" w:rsidRDefault="00FE3B0D" w:rsidP="00FE3B0D">
      <w:pPr>
        <w:shd w:val="clear" w:color="auto" w:fill="FFFFFF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E3B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Психолого-медико-педагогическая комиссия (ПМПК)</w:t>
      </w:r>
    </w:p>
    <w:bookmarkEnd w:id="0"/>
    <w:p w:rsidR="00FE3B0D" w:rsidRPr="00FE3B0D" w:rsidRDefault="00FE3B0D" w:rsidP="00FE3B0D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статьей 265 Кодекса Республики Беларусь об образовании и главой 4 Положения о центре коррекционно-развивающего обучения и реабилитации психолого-медико-педагогическое обследование проводится с согласия и в присутствии законных представителей детей с особенностями психофизического развития 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психолого-медико-педагогического обследования законным представителем представляются следующие документы: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выписка из истории развития ребенка, включает заключения врачей-специалистов: отоларинголога, офтальмолога (заполняется участковым врачом педиатром)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заключение детского психиатра 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психолого-педагогическая характеристика из учреждения образования, в котором обучается или воспитывается ребенок (оформляет воспитатель </w:t>
      </w:r>
      <w:proofErr w:type="gram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  или</w:t>
      </w:r>
      <w:proofErr w:type="gram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классный руководитель)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продукты деятельности ребенка (рисунки, аппликации - для детей дошкольного возраста, рисунки, тетради по письму, математике - для детей школьного возраста)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заключение ВКК для оформления обучения на дому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заключение предыдущей психолого-медико-педагогической комиссии (при повторном обследовании)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специалистами психолого-медико-педагогической комиссии осуществляется ТОЛЬКО по предварительной записи.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осуществляется по средам по телефону </w:t>
      </w:r>
      <w:hyperlink r:id="rId5" w:history="1">
        <w:r w:rsidRPr="00FE3B0D">
          <w:rPr>
            <w:rFonts w:ascii="Times New Roman" w:eastAsia="Times New Roman" w:hAnsi="Times New Roman" w:cs="Times New Roman"/>
            <w:color w:val="333333"/>
            <w:sz w:val="28"/>
            <w:szCs w:val="28"/>
            <w:u w:val="single"/>
            <w:lang w:eastAsia="ru-RU"/>
          </w:rPr>
          <w:t>+375 232 51-49-90</w:t>
        </w:r>
      </w:hyperlink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09:00 до 13:00, с 14:00 до 16:00.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Процедура обследования ребенка и оформление заключения центра коррекционно-развивающего обучения и реабилитации с рекомендацией об обучении и воспитании ребенка с особенностями психофизического развития, может длиться 1 час и более.  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</w:t>
      </w:r>
      <w:proofErr w:type="spell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переобследования</w:t>
      </w:r>
      <w:proofErr w:type="spell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дошкольного и школьного возраста: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заключение детского психиатра (невролога)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психолого-педагогическая характеристика из учреждения образования, в котором обучается или воспитывается ребенок (оформляет учитель-дефектолог);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продукты деятельности ребенка (рисунки, аппликации - для детей дошкольного возраста, рисунки, тетради по письму, математике - для детей школьного возраста).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 представляются: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заключение </w:t>
      </w:r>
      <w:proofErr w:type="spell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сурдолога</w:t>
      </w:r>
      <w:proofErr w:type="spell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(копия) - при определении ребенка в специальное дошкольное учреждение или школу для детей с нарушениями слуха;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заключение офтальмолога (копия) - при определении ребенка в специальное дошкольное </w:t>
      </w:r>
      <w:proofErr w:type="gram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 или</w:t>
      </w:r>
      <w:proofErr w:type="gram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школу для детей с нарушениями зрения;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заключение невролога/</w:t>
      </w:r>
      <w:proofErr w:type="gram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ортопеда  (</w:t>
      </w:r>
      <w:proofErr w:type="gram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копия) - при определении ребенка в специальную группу для детей с нарушениями функций опорно-двигательного аппарата;</w:t>
      </w:r>
    </w:p>
    <w:p w:rsidR="00FE3B0D" w:rsidRPr="00FE3B0D" w:rsidRDefault="00FE3B0D" w:rsidP="00FE3B0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заключение врачебно-консультативной комиссии (ВКК) </w:t>
      </w:r>
      <w:proofErr w:type="gramStart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копия</w:t>
      </w:r>
      <w:proofErr w:type="gramEnd"/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- при необходимости организации обучения на дому с указанием периода такого обучения;</w:t>
      </w:r>
    </w:p>
    <w:p w:rsidR="00FE3B0D" w:rsidRPr="00FE3B0D" w:rsidRDefault="00FE3B0D" w:rsidP="00FE3B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FE3B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заключение других врачей-специалистов - при условии изменения диагноза с момента предыдущего обследования.</w:t>
      </w:r>
    </w:p>
    <w:p w:rsidR="00E41BBC" w:rsidRPr="00FE3B0D" w:rsidRDefault="00E41BBC">
      <w:pPr>
        <w:rPr>
          <w:rFonts w:ascii="Times New Roman" w:hAnsi="Times New Roman" w:cs="Times New Roman"/>
          <w:sz w:val="28"/>
          <w:szCs w:val="28"/>
        </w:rPr>
      </w:pPr>
    </w:p>
    <w:sectPr w:rsidR="00E41BBC" w:rsidRPr="00FE3B0D" w:rsidSect="00FE3B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1E"/>
    <w:rsid w:val="009B021E"/>
    <w:rsid w:val="00E41BBC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2F2A8-A55B-4A6B-B128-DE1F4F4B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E3B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E3B0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3B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B0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FE3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614">
          <w:marLeft w:val="0"/>
          <w:marRight w:val="0"/>
          <w:marTop w:val="0"/>
          <w:marBottom w:val="240"/>
          <w:divBdr>
            <w:top w:val="dotted" w:sz="12" w:space="12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75%20232%2051-49-90" TargetMode="External"/><Relationship Id="rId4" Type="http://schemas.openxmlformats.org/officeDocument/2006/relationships/hyperlink" Target="https://ckroirgomel.school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2025-10-24T08:13:00Z</dcterms:created>
  <dcterms:modified xsi:type="dcterms:W3CDTF">2025-10-24T08:14:00Z</dcterms:modified>
</cp:coreProperties>
</file>